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Pr="00606217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263229" w:rsidRPr="00263229" w:rsidRDefault="00263229" w:rsidP="00263229">
      <w:pPr>
        <w:jc w:val="center"/>
        <w:rPr>
          <w:rFonts w:ascii="Arial" w:eastAsia="Arial" w:hAnsi="Arial" w:cs="Arial"/>
          <w:sz w:val="21"/>
          <w:szCs w:val="21"/>
        </w:rPr>
      </w:pPr>
      <w:r w:rsidRPr="00263229">
        <w:rPr>
          <w:rFonts w:ascii="Arial" w:eastAsia="Arial" w:hAnsi="Arial" w:cs="Arial"/>
          <w:b/>
          <w:sz w:val="21"/>
          <w:szCs w:val="21"/>
        </w:rPr>
        <w:t>Usnesení ze zasedání Zastupitelstva obce Senetářov</w:t>
      </w:r>
    </w:p>
    <w:p w:rsidR="00263229" w:rsidRPr="00263229" w:rsidRDefault="00263229" w:rsidP="00263229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  <w:r w:rsidRPr="00263229">
        <w:rPr>
          <w:rFonts w:ascii="Arial" w:eastAsia="Arial" w:hAnsi="Arial" w:cs="Arial"/>
          <w:b/>
          <w:sz w:val="21"/>
          <w:szCs w:val="21"/>
        </w:rPr>
        <w:t>konaného dne 12.12.2018</w:t>
      </w:r>
    </w:p>
    <w:p w:rsidR="00263229" w:rsidRPr="00263229" w:rsidRDefault="00263229" w:rsidP="00263229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</w:p>
    <w:p w:rsidR="00263229" w:rsidRPr="00263229" w:rsidRDefault="00263229" w:rsidP="00263229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</w:p>
    <w:p w:rsidR="00263229" w:rsidRPr="00263229" w:rsidRDefault="00263229" w:rsidP="00263229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  <w:r w:rsidRPr="00263229">
        <w:rPr>
          <w:rFonts w:ascii="Arial" w:eastAsia="Arial" w:hAnsi="Arial" w:cs="Arial"/>
          <w:b/>
          <w:sz w:val="21"/>
          <w:szCs w:val="21"/>
        </w:rPr>
        <w:t>Zastupitelstvo obce Senetářov:</w:t>
      </w:r>
    </w:p>
    <w:p w:rsidR="00263229" w:rsidRPr="00263229" w:rsidRDefault="00263229" w:rsidP="00263229">
      <w:pPr>
        <w:pStyle w:val="Bezmezer"/>
        <w:jc w:val="both"/>
        <w:rPr>
          <w:rFonts w:ascii="Arial" w:eastAsia="Arial" w:hAnsi="Arial" w:cs="Arial"/>
          <w:sz w:val="21"/>
          <w:szCs w:val="21"/>
        </w:rPr>
      </w:pPr>
      <w:r w:rsidRPr="00263229">
        <w:rPr>
          <w:rFonts w:ascii="Arial" w:eastAsia="Arial" w:hAnsi="Arial" w:cs="Arial"/>
          <w:sz w:val="21"/>
          <w:szCs w:val="21"/>
        </w:rPr>
        <w:t>1/3/2018 schvaluje program zasedání Zastupitelstva obce Senetářov</w:t>
      </w:r>
    </w:p>
    <w:p w:rsidR="00263229" w:rsidRPr="00263229" w:rsidRDefault="00263229" w:rsidP="00263229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eastAsia="Arial" w:hAnsi="Arial" w:cs="Arial"/>
          <w:sz w:val="21"/>
          <w:szCs w:val="21"/>
        </w:rPr>
        <w:t>2/3/2018 určuje ověřovateli zápisu třetího zasedání Mgr. Romana Kuběny a pana Josefa Šíbla a zapisovatelkou zápisu paní Magdu Vargovou</w:t>
      </w:r>
      <w:r w:rsidRPr="00263229">
        <w:rPr>
          <w:rFonts w:ascii="Arial" w:hAnsi="Arial" w:cs="Arial"/>
          <w:sz w:val="21"/>
          <w:szCs w:val="21"/>
        </w:rPr>
        <w:t xml:space="preserve"> </w:t>
      </w:r>
    </w:p>
    <w:p w:rsidR="00263229" w:rsidRPr="00263229" w:rsidRDefault="00263229" w:rsidP="00263229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 xml:space="preserve">3/3/2018 schvaluje </w:t>
      </w:r>
      <w:r w:rsidRPr="00263229">
        <w:rPr>
          <w:rFonts w:ascii="Arial" w:hAnsi="Arial" w:cs="Arial"/>
          <w:bCs/>
          <w:iCs/>
          <w:sz w:val="21"/>
          <w:szCs w:val="21"/>
        </w:rPr>
        <w:t>Rozpočtové provizorium Obce Senetářov na rok 2019. Do schválení rozpočtu Obce Senetářov se hospodaření obce Senetářov řídí posledním upraveným rozpočtem předchozího roku, navíc lze v rámci rozpočtového provizoria financovat akce schválené kompetentními orgány a hradit závazky z uzavřených smluv.</w:t>
      </w:r>
    </w:p>
    <w:p w:rsidR="00263229" w:rsidRPr="00263229" w:rsidRDefault="00263229" w:rsidP="00263229">
      <w:pPr>
        <w:pStyle w:val="Standardnte"/>
        <w:jc w:val="both"/>
        <w:rPr>
          <w:rFonts w:ascii="Arial" w:hAnsi="Arial" w:cs="Arial"/>
          <w:b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>4/3/2018 schvaluje rozpočtové opatření č. 7/2018, které tvoří přílohu č. 2 tohoto zápisu</w:t>
      </w:r>
    </w:p>
    <w:p w:rsidR="00263229" w:rsidRPr="00263229" w:rsidRDefault="00263229" w:rsidP="00263229">
      <w:pPr>
        <w:pStyle w:val="Standardnte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>5/3/2018 schvaluje Plán rozvoje obce Senetářov na roky 2019 - 2022, který tvoří přílohu č. 3 tohoto zápisu</w:t>
      </w:r>
    </w:p>
    <w:p w:rsidR="00263229" w:rsidRPr="00263229" w:rsidRDefault="00263229" w:rsidP="00263229">
      <w:pPr>
        <w:pStyle w:val="Bezmezer"/>
        <w:jc w:val="both"/>
        <w:rPr>
          <w:rFonts w:ascii="Arial" w:hAnsi="Arial" w:cs="Arial"/>
          <w:bCs/>
          <w:iCs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 xml:space="preserve">6/3/2018 schvaluje </w:t>
      </w:r>
      <w:r w:rsidRPr="00263229">
        <w:rPr>
          <w:rFonts w:ascii="Arial" w:hAnsi="Arial" w:cs="Arial"/>
          <w:bCs/>
          <w:iCs/>
          <w:sz w:val="21"/>
          <w:szCs w:val="21"/>
        </w:rPr>
        <w:t>Střednědobý výhled rozpočtu Mateřské školy Senetářov, okres Blansko, příspěvkové organizace, Senetářov 74 na roky 2020-2022, který tvoří přílohu č. 4 tohoto zápisu</w:t>
      </w:r>
    </w:p>
    <w:p w:rsidR="00263229" w:rsidRPr="00263229" w:rsidRDefault="00263229" w:rsidP="00263229">
      <w:pPr>
        <w:pStyle w:val="Bezmezer"/>
        <w:jc w:val="both"/>
        <w:rPr>
          <w:rFonts w:ascii="Arial" w:hAnsi="Arial" w:cs="Arial"/>
          <w:sz w:val="21"/>
          <w:szCs w:val="21"/>
          <w:u w:val="single"/>
        </w:rPr>
      </w:pPr>
      <w:r w:rsidRPr="00263229">
        <w:rPr>
          <w:rFonts w:ascii="Arial" w:hAnsi="Arial" w:cs="Arial"/>
          <w:sz w:val="21"/>
          <w:szCs w:val="21"/>
        </w:rPr>
        <w:t xml:space="preserve">7/3/2018 schvaluje </w:t>
      </w:r>
      <w:r w:rsidRPr="00263229">
        <w:rPr>
          <w:rFonts w:ascii="Arial" w:hAnsi="Arial" w:cs="Arial"/>
          <w:bCs/>
          <w:iCs/>
          <w:sz w:val="21"/>
          <w:szCs w:val="21"/>
        </w:rPr>
        <w:t>Rozpočet Mateřské školy Senetářov, okres Blansko, příspěvkové organizace, Senetářov 74   na rok 2019</w:t>
      </w:r>
      <w:r w:rsidRPr="00263229">
        <w:rPr>
          <w:rFonts w:ascii="Arial" w:hAnsi="Arial" w:cs="Arial"/>
          <w:sz w:val="21"/>
          <w:szCs w:val="21"/>
        </w:rPr>
        <w:t>, který tvoří přílohu č. 5 tohoto zápisu</w:t>
      </w:r>
    </w:p>
    <w:p w:rsidR="00263229" w:rsidRPr="00263229" w:rsidRDefault="00263229" w:rsidP="00263229">
      <w:pPr>
        <w:pStyle w:val="Bezmezer"/>
        <w:jc w:val="both"/>
        <w:rPr>
          <w:b/>
          <w:bCs/>
          <w:i/>
          <w:iCs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 xml:space="preserve">8/3/2018 schvaluje </w:t>
      </w:r>
      <w:r w:rsidRPr="00263229">
        <w:rPr>
          <w:rFonts w:ascii="Arial" w:hAnsi="Arial" w:cs="Arial"/>
          <w:bCs/>
          <w:iCs/>
          <w:sz w:val="21"/>
          <w:szCs w:val="21"/>
        </w:rPr>
        <w:t>ukončení pronájmu části haly  par.st. č.st. 259 v k.ú. Senetářov  , budova  č.p. 185 o výměře 200m</w:t>
      </w:r>
      <w:r w:rsidRPr="00263229">
        <w:rPr>
          <w:rFonts w:ascii="Arial" w:hAnsi="Arial" w:cs="Arial"/>
          <w:bCs/>
          <w:iCs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bCs/>
          <w:iCs/>
          <w:sz w:val="21"/>
          <w:szCs w:val="21"/>
        </w:rPr>
        <w:t>, za cenu 250,-Kč/m</w:t>
      </w:r>
      <w:r w:rsidRPr="00263229">
        <w:rPr>
          <w:rFonts w:ascii="Arial" w:hAnsi="Arial" w:cs="Arial"/>
          <w:bCs/>
          <w:iCs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bCs/>
          <w:iCs/>
          <w:sz w:val="21"/>
          <w:szCs w:val="21"/>
        </w:rPr>
        <w:t xml:space="preserve"> , části haly  par.st. č.st. 255 v k.ú. Senetářov  , budova  č.p. 183 o výměře 140m</w:t>
      </w:r>
      <w:r w:rsidRPr="00263229">
        <w:rPr>
          <w:rFonts w:ascii="Arial" w:hAnsi="Arial" w:cs="Arial"/>
          <w:bCs/>
          <w:iCs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bCs/>
          <w:iCs/>
          <w:sz w:val="21"/>
          <w:szCs w:val="21"/>
        </w:rPr>
        <w:t>, za cenu 250,-Kč/m</w:t>
      </w:r>
      <w:r w:rsidRPr="00263229">
        <w:rPr>
          <w:rFonts w:ascii="Arial" w:hAnsi="Arial" w:cs="Arial"/>
          <w:bCs/>
          <w:iCs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bCs/>
          <w:iCs/>
          <w:sz w:val="21"/>
          <w:szCs w:val="21"/>
        </w:rPr>
        <w:t xml:space="preserve"> , a jednotlivé místnosti  v prvním nadzemním podlaží označené čísly 203, 204 a 205 na  par.st. č.st. 243 v k.ú. Senetářov   budova  č.p. 180 o výměře 74m</w:t>
      </w:r>
      <w:r w:rsidRPr="00263229">
        <w:rPr>
          <w:rFonts w:ascii="Arial" w:hAnsi="Arial" w:cs="Arial"/>
          <w:bCs/>
          <w:iCs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bCs/>
          <w:iCs/>
          <w:sz w:val="21"/>
          <w:szCs w:val="21"/>
        </w:rPr>
        <w:t>, za cenu 290,-Kč/m</w:t>
      </w:r>
      <w:r w:rsidRPr="00263229">
        <w:rPr>
          <w:rFonts w:ascii="Arial" w:hAnsi="Arial" w:cs="Arial"/>
          <w:bCs/>
          <w:iCs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bCs/>
          <w:iCs/>
          <w:sz w:val="21"/>
          <w:szCs w:val="21"/>
        </w:rPr>
        <w:t xml:space="preserve"> společností Putsch Stord s.r.o., se sídlem Senetářov 183  k datu 31.12.2018</w:t>
      </w:r>
      <w:r w:rsidRPr="00263229">
        <w:rPr>
          <w:b/>
          <w:bCs/>
          <w:i/>
          <w:iCs/>
          <w:sz w:val="21"/>
          <w:szCs w:val="21"/>
        </w:rPr>
        <w:t xml:space="preserve">                </w:t>
      </w:r>
    </w:p>
    <w:p w:rsidR="00263229" w:rsidRPr="00263229" w:rsidRDefault="00263229" w:rsidP="00263229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>9/3/2018 stanovuje pronájem části haly  par.st. č.st. 259 v k.ú. Senetářov, budova  č.p. 185 o výměře 200m</w:t>
      </w:r>
      <w:r w:rsidRPr="00263229">
        <w:rPr>
          <w:rFonts w:ascii="Arial" w:hAnsi="Arial" w:cs="Arial"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sz w:val="21"/>
          <w:szCs w:val="21"/>
        </w:rPr>
        <w:t>, za cenu 250,-Kč/m</w:t>
      </w:r>
      <w:r w:rsidRPr="00263229">
        <w:rPr>
          <w:rFonts w:ascii="Arial" w:hAnsi="Arial" w:cs="Arial"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sz w:val="21"/>
          <w:szCs w:val="21"/>
        </w:rPr>
        <w:t xml:space="preserve"> , části haly  par.st. č.st. 255 v k.ú. Senetářov, budova  č.p. 183 o výměře 140m</w:t>
      </w:r>
      <w:r w:rsidRPr="00263229">
        <w:rPr>
          <w:rFonts w:ascii="Arial" w:hAnsi="Arial" w:cs="Arial"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sz w:val="21"/>
          <w:szCs w:val="21"/>
        </w:rPr>
        <w:t>, za cenu 250,-Kč/m</w:t>
      </w:r>
      <w:r w:rsidRPr="00263229">
        <w:rPr>
          <w:rFonts w:ascii="Arial" w:hAnsi="Arial" w:cs="Arial"/>
          <w:sz w:val="21"/>
          <w:szCs w:val="21"/>
          <w:vertAlign w:val="superscript"/>
        </w:rPr>
        <w:t xml:space="preserve">2 </w:t>
      </w:r>
      <w:r w:rsidRPr="00263229">
        <w:rPr>
          <w:rFonts w:ascii="Arial" w:hAnsi="Arial" w:cs="Arial"/>
          <w:sz w:val="21"/>
          <w:szCs w:val="21"/>
        </w:rPr>
        <w:t xml:space="preserve"> od 01.01.2019 na dobu neurčitou pro společnost WORKSTEEL s.r.o., se sídlem Senetářov 185</w:t>
      </w:r>
    </w:p>
    <w:p w:rsidR="00263229" w:rsidRPr="00263229" w:rsidRDefault="00263229" w:rsidP="00263229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>10/3/2018 schvaluje</w:t>
      </w:r>
      <w:r w:rsidRPr="00263229">
        <w:rPr>
          <w:rFonts w:ascii="Arial" w:hAnsi="Arial" w:cs="Arial"/>
          <w:b/>
          <w:sz w:val="21"/>
          <w:szCs w:val="21"/>
        </w:rPr>
        <w:t xml:space="preserve"> </w:t>
      </w:r>
      <w:r w:rsidRPr="00263229">
        <w:rPr>
          <w:rFonts w:ascii="Arial" w:hAnsi="Arial" w:cs="Arial"/>
          <w:sz w:val="21"/>
          <w:szCs w:val="21"/>
        </w:rPr>
        <w:t>pronájem jednotlivých místností  v prvním nadzemním podlaží označených  čísly 203, 204 a 205 na  par.st. č.st. 243 v k.ú. Senetářov, budova  č.p. 180 o výměře 74m</w:t>
      </w:r>
      <w:r w:rsidRPr="00263229">
        <w:rPr>
          <w:rFonts w:ascii="Arial" w:hAnsi="Arial" w:cs="Arial"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sz w:val="21"/>
          <w:szCs w:val="21"/>
        </w:rPr>
        <w:t>, za cenu 290,-Kč/m</w:t>
      </w:r>
      <w:r w:rsidRPr="00263229">
        <w:rPr>
          <w:rFonts w:ascii="Arial" w:hAnsi="Arial" w:cs="Arial"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sz w:val="21"/>
          <w:szCs w:val="21"/>
        </w:rPr>
        <w:t xml:space="preserve"> společnosti ALWECO s.r.o., se sídlem Senetářov 180, od 01.01.2019 na dobu neurčitou.</w:t>
      </w:r>
    </w:p>
    <w:p w:rsidR="00263229" w:rsidRPr="00263229" w:rsidRDefault="00263229" w:rsidP="00263229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>11/3/2018 schvaluje</w:t>
      </w:r>
      <w:r w:rsidRPr="00263229">
        <w:rPr>
          <w:rFonts w:ascii="Arial" w:hAnsi="Arial" w:cs="Arial"/>
          <w:b/>
          <w:sz w:val="21"/>
          <w:szCs w:val="21"/>
        </w:rPr>
        <w:t xml:space="preserve"> </w:t>
      </w:r>
      <w:r w:rsidRPr="00263229">
        <w:rPr>
          <w:rFonts w:ascii="Arial" w:hAnsi="Arial" w:cs="Arial"/>
          <w:sz w:val="21"/>
          <w:szCs w:val="21"/>
        </w:rPr>
        <w:t>prodloužení</w:t>
      </w:r>
      <w:r w:rsidRPr="00263229">
        <w:rPr>
          <w:rFonts w:ascii="Arial" w:hAnsi="Arial" w:cs="Arial"/>
          <w:b/>
          <w:sz w:val="21"/>
          <w:szCs w:val="21"/>
        </w:rPr>
        <w:t xml:space="preserve"> </w:t>
      </w:r>
      <w:r w:rsidRPr="00263229">
        <w:rPr>
          <w:rFonts w:ascii="Arial" w:hAnsi="Arial" w:cs="Arial"/>
          <w:sz w:val="21"/>
          <w:szCs w:val="21"/>
        </w:rPr>
        <w:t>pronájmu nebytových prostor parc.č. st. 255 v k.ú. Senetářov, budova č.p. 183  o výměře 100 m</w:t>
      </w:r>
      <w:r w:rsidRPr="00263229">
        <w:rPr>
          <w:rFonts w:ascii="Arial" w:hAnsi="Arial" w:cs="Arial"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sz w:val="21"/>
          <w:szCs w:val="21"/>
        </w:rPr>
        <w:t>, v ceně  250,-Kč/m</w:t>
      </w:r>
      <w:r w:rsidRPr="00263229">
        <w:rPr>
          <w:rFonts w:ascii="Arial" w:hAnsi="Arial" w:cs="Arial"/>
          <w:sz w:val="21"/>
          <w:szCs w:val="21"/>
          <w:vertAlign w:val="superscript"/>
        </w:rPr>
        <w:t>2</w:t>
      </w:r>
      <w:r w:rsidRPr="00263229">
        <w:rPr>
          <w:rFonts w:ascii="Arial" w:hAnsi="Arial" w:cs="Arial"/>
          <w:sz w:val="21"/>
          <w:szCs w:val="21"/>
        </w:rPr>
        <w:t>, pro  firmu  SYNCO METAL  s.r.o., se sídlem Dřevařská 17, Boskovice do 30.06.2019.</w:t>
      </w:r>
    </w:p>
    <w:p w:rsidR="00263229" w:rsidRPr="00263229" w:rsidRDefault="00263229" w:rsidP="00263229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>12/3/2018 schvaluje</w:t>
      </w:r>
      <w:r w:rsidRPr="00263229">
        <w:rPr>
          <w:rFonts w:ascii="Arial" w:hAnsi="Arial" w:cs="Arial"/>
          <w:b/>
          <w:sz w:val="21"/>
          <w:szCs w:val="21"/>
        </w:rPr>
        <w:t xml:space="preserve"> </w:t>
      </w:r>
      <w:r w:rsidRPr="00263229">
        <w:rPr>
          <w:rFonts w:ascii="Arial" w:hAnsi="Arial" w:cs="Arial"/>
          <w:sz w:val="21"/>
          <w:szCs w:val="21"/>
        </w:rPr>
        <w:t>firmu BESTA – ING Brázda, Smetanova 4, Blansko  na vypracování jednostupňové projektové dokumentace pro realizaci stavby ,,Zpevněné plochy u Muzea 2.etapa – změna“ v částce 54 000,-Kč + DPH</w:t>
      </w:r>
    </w:p>
    <w:p w:rsidR="00263229" w:rsidRPr="00263229" w:rsidRDefault="00263229" w:rsidP="00263229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 xml:space="preserve">13/3/2018 schvaluje </w:t>
      </w:r>
      <w:r w:rsidRPr="00263229">
        <w:rPr>
          <w:rFonts w:ascii="Arial" w:hAnsi="Arial" w:cs="Arial"/>
          <w:bCs/>
          <w:iCs/>
          <w:sz w:val="21"/>
          <w:szCs w:val="21"/>
        </w:rPr>
        <w:t xml:space="preserve">záměr prodeje pozemku </w:t>
      </w:r>
      <w:r w:rsidRPr="00263229">
        <w:rPr>
          <w:rFonts w:ascii="Arial" w:hAnsi="Arial" w:cs="Arial"/>
          <w:sz w:val="21"/>
          <w:szCs w:val="21"/>
        </w:rPr>
        <w:t xml:space="preserve"> par. č 753/3  v k.ú. Senetářov o výměře 72m</w:t>
      </w:r>
      <w:r w:rsidRPr="00263229">
        <w:rPr>
          <w:rFonts w:ascii="Arial" w:hAnsi="Arial" w:cs="Arial"/>
          <w:sz w:val="21"/>
          <w:szCs w:val="21"/>
          <w:vertAlign w:val="superscript"/>
        </w:rPr>
        <w:t>2</w:t>
      </w:r>
    </w:p>
    <w:p w:rsidR="00263229" w:rsidRPr="00263229" w:rsidRDefault="00263229" w:rsidP="00263229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 xml:space="preserve">14/3/2018 schvaluje darování sáčků na psí exkrementy pro držitele psů v naší obci s tím, že každému držiteli psa bude darován jeden svazek po padesáti sáčcích, a to </w:t>
      </w:r>
      <w:r w:rsidRPr="00263229">
        <w:rPr>
          <w:rFonts w:ascii="Arial" w:eastAsia="Arial" w:hAnsi="Arial" w:cs="Arial"/>
          <w:sz w:val="21"/>
          <w:szCs w:val="21"/>
        </w:rPr>
        <w:t>při úhradě platby poplatku ze psů na rok 2019</w:t>
      </w:r>
    </w:p>
    <w:p w:rsidR="00263229" w:rsidRPr="00263229" w:rsidRDefault="00263229" w:rsidP="00263229">
      <w:pPr>
        <w:pStyle w:val="Standardnte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>15/3/2018 schvaluje</w:t>
      </w:r>
      <w:r w:rsidRPr="00263229">
        <w:rPr>
          <w:rFonts w:ascii="Arial" w:hAnsi="Arial" w:cs="Arial"/>
          <w:b/>
          <w:sz w:val="21"/>
          <w:szCs w:val="21"/>
        </w:rPr>
        <w:t xml:space="preserve"> </w:t>
      </w:r>
      <w:r w:rsidRPr="00263229">
        <w:rPr>
          <w:rFonts w:ascii="Arial" w:hAnsi="Arial" w:cs="Arial"/>
          <w:sz w:val="21"/>
          <w:szCs w:val="21"/>
        </w:rPr>
        <w:t>navýšení částky za dohody o pracovní činnosti a dohody o provedení práce z 80,- Kč/hod. na 100,- Kč/hod. a za dohody za sečení trávy ze 100,- Kč/hod.  na  120,- Kč/hod., a to od 01.01.2019</w:t>
      </w:r>
    </w:p>
    <w:p w:rsidR="00263229" w:rsidRPr="00263229" w:rsidRDefault="00263229" w:rsidP="00263229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>16/3/2018 schvaluje</w:t>
      </w:r>
      <w:r w:rsidRPr="00263229">
        <w:rPr>
          <w:rFonts w:ascii="Arial" w:hAnsi="Arial" w:cs="Arial"/>
          <w:b/>
          <w:sz w:val="21"/>
          <w:szCs w:val="21"/>
        </w:rPr>
        <w:t xml:space="preserve"> </w:t>
      </w:r>
      <w:r w:rsidRPr="00263229">
        <w:rPr>
          <w:rFonts w:ascii="Arial" w:hAnsi="Arial" w:cs="Arial"/>
          <w:sz w:val="21"/>
          <w:szCs w:val="21"/>
        </w:rPr>
        <w:t xml:space="preserve">zachování výše poplatku </w:t>
      </w:r>
      <w:r w:rsidRPr="00263229">
        <w:rPr>
          <w:rFonts w:ascii="Arial" w:hAnsi="Arial" w:cs="Arial"/>
          <w:bCs/>
          <w:sz w:val="21"/>
          <w:szCs w:val="21"/>
        </w:rPr>
        <w:t xml:space="preserve">za provoz systému shromažďování, sběru, přepravy, třídění, využívání a odstraňování komunálních odpadů </w:t>
      </w:r>
      <w:r w:rsidRPr="00263229">
        <w:rPr>
          <w:rFonts w:ascii="Arial" w:hAnsi="Arial" w:cs="Arial"/>
          <w:sz w:val="21"/>
          <w:szCs w:val="21"/>
        </w:rPr>
        <w:t>pro rok 2019 ve výši 480,-- Kč/občan/nemovitost/rok, a to dle schválené obecně závazné vyhlášky č. 2/2017</w:t>
      </w:r>
    </w:p>
    <w:p w:rsidR="00263229" w:rsidRPr="00263229" w:rsidRDefault="00263229" w:rsidP="00263229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>17/3/2018 schvaluje</w:t>
      </w:r>
      <w:r w:rsidRPr="00263229">
        <w:rPr>
          <w:rFonts w:ascii="Arial" w:hAnsi="Arial" w:cs="Arial"/>
          <w:b/>
          <w:sz w:val="21"/>
          <w:szCs w:val="21"/>
        </w:rPr>
        <w:t xml:space="preserve"> </w:t>
      </w:r>
      <w:r w:rsidRPr="00263229">
        <w:rPr>
          <w:rFonts w:ascii="Arial" w:hAnsi="Arial" w:cs="Arial"/>
          <w:bCs/>
          <w:iCs/>
          <w:sz w:val="21"/>
          <w:szCs w:val="21"/>
        </w:rPr>
        <w:t>vyřazení knižních titulů z Místní knihovny Senetářov dle předloženého seznamu, který tvoří přílohu č. 6 tohoto zápisu</w:t>
      </w:r>
    </w:p>
    <w:p w:rsidR="00263229" w:rsidRPr="00263229" w:rsidRDefault="00263229" w:rsidP="00263229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263229">
        <w:rPr>
          <w:rFonts w:ascii="Arial" w:hAnsi="Arial" w:cs="Arial"/>
          <w:sz w:val="21"/>
          <w:szCs w:val="21"/>
        </w:rPr>
        <w:t>18/3/2018 zplnomocňuje</w:t>
      </w:r>
      <w:r w:rsidRPr="00263229">
        <w:rPr>
          <w:rFonts w:ascii="Arial" w:hAnsi="Arial" w:cs="Arial"/>
          <w:b/>
          <w:sz w:val="21"/>
          <w:szCs w:val="21"/>
        </w:rPr>
        <w:t xml:space="preserve"> </w:t>
      </w:r>
      <w:r w:rsidRPr="00263229">
        <w:rPr>
          <w:rFonts w:ascii="Arial" w:hAnsi="Arial" w:cs="Arial"/>
          <w:sz w:val="21"/>
          <w:szCs w:val="21"/>
        </w:rPr>
        <w:t xml:space="preserve">starostku obce Janu Sedlákovou ke schválení rozpočtového opatření v závěru roku 2018 s tím, </w:t>
      </w:r>
      <w:r w:rsidRPr="00263229">
        <w:rPr>
          <w:rFonts w:ascii="Arial" w:hAnsi="Arial" w:cs="Arial"/>
          <w:color w:val="000000"/>
          <w:sz w:val="21"/>
          <w:szCs w:val="21"/>
        </w:rPr>
        <w:t>že na nejbližším zasedání zastupitelstva obce budou zastupitelé s rozpočtovým opatřením seznámeni.</w:t>
      </w:r>
    </w:p>
    <w:p w:rsidR="00D57594" w:rsidRPr="00263229" w:rsidRDefault="00D57594" w:rsidP="00263229">
      <w:pPr>
        <w:jc w:val="center"/>
        <w:rPr>
          <w:rFonts w:ascii="Arial" w:hAnsi="Arial" w:cs="Arial"/>
          <w:iCs/>
          <w:sz w:val="21"/>
          <w:szCs w:val="21"/>
        </w:rPr>
      </w:pPr>
    </w:p>
    <w:sectPr w:rsidR="00D57594" w:rsidRPr="00263229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15" w:rsidRDefault="007F1415" w:rsidP="00342222">
      <w:r>
        <w:separator/>
      </w:r>
    </w:p>
  </w:endnote>
  <w:endnote w:type="continuationSeparator" w:id="0">
    <w:p w:rsidR="007F1415" w:rsidRDefault="007F1415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15" w:rsidRDefault="007F1415" w:rsidP="00342222">
      <w:r>
        <w:separator/>
      </w:r>
    </w:p>
  </w:footnote>
  <w:footnote w:type="continuationSeparator" w:id="0">
    <w:p w:rsidR="007F1415" w:rsidRDefault="007F1415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847C7"/>
    <w:rsid w:val="00152578"/>
    <w:rsid w:val="00175585"/>
    <w:rsid w:val="00176FD0"/>
    <w:rsid w:val="00185C85"/>
    <w:rsid w:val="00195A0A"/>
    <w:rsid w:val="001B2F6B"/>
    <w:rsid w:val="001E52A8"/>
    <w:rsid w:val="002034FF"/>
    <w:rsid w:val="00263229"/>
    <w:rsid w:val="00271217"/>
    <w:rsid w:val="0028551D"/>
    <w:rsid w:val="00292D0C"/>
    <w:rsid w:val="00297ED5"/>
    <w:rsid w:val="002D47EB"/>
    <w:rsid w:val="00325260"/>
    <w:rsid w:val="00342222"/>
    <w:rsid w:val="00367B37"/>
    <w:rsid w:val="0038240B"/>
    <w:rsid w:val="003833F1"/>
    <w:rsid w:val="00384D79"/>
    <w:rsid w:val="003D00DD"/>
    <w:rsid w:val="00432608"/>
    <w:rsid w:val="004640BF"/>
    <w:rsid w:val="00496905"/>
    <w:rsid w:val="004A58B9"/>
    <w:rsid w:val="004E4DD7"/>
    <w:rsid w:val="00515800"/>
    <w:rsid w:val="0051624A"/>
    <w:rsid w:val="00524B4F"/>
    <w:rsid w:val="00553AC4"/>
    <w:rsid w:val="00557BFA"/>
    <w:rsid w:val="00573E6C"/>
    <w:rsid w:val="005C2FDA"/>
    <w:rsid w:val="005D5F5C"/>
    <w:rsid w:val="00606217"/>
    <w:rsid w:val="006972C5"/>
    <w:rsid w:val="00722166"/>
    <w:rsid w:val="00752000"/>
    <w:rsid w:val="00762879"/>
    <w:rsid w:val="007F1415"/>
    <w:rsid w:val="008379AD"/>
    <w:rsid w:val="00841A46"/>
    <w:rsid w:val="00847D6C"/>
    <w:rsid w:val="00853B2B"/>
    <w:rsid w:val="0086185F"/>
    <w:rsid w:val="008E5520"/>
    <w:rsid w:val="00912E14"/>
    <w:rsid w:val="00936245"/>
    <w:rsid w:val="0094029E"/>
    <w:rsid w:val="009749EC"/>
    <w:rsid w:val="009767E8"/>
    <w:rsid w:val="00980A2F"/>
    <w:rsid w:val="009B0D16"/>
    <w:rsid w:val="00A57822"/>
    <w:rsid w:val="00A628F9"/>
    <w:rsid w:val="00AA1A36"/>
    <w:rsid w:val="00AC6780"/>
    <w:rsid w:val="00B4065E"/>
    <w:rsid w:val="00B45A42"/>
    <w:rsid w:val="00B52445"/>
    <w:rsid w:val="00B878BC"/>
    <w:rsid w:val="00BB3392"/>
    <w:rsid w:val="00BC0B3C"/>
    <w:rsid w:val="00BC3403"/>
    <w:rsid w:val="00BE1C78"/>
    <w:rsid w:val="00BF3DA9"/>
    <w:rsid w:val="00C26C0E"/>
    <w:rsid w:val="00C351A0"/>
    <w:rsid w:val="00C51BF0"/>
    <w:rsid w:val="00C55FBC"/>
    <w:rsid w:val="00D10FB0"/>
    <w:rsid w:val="00D11B9F"/>
    <w:rsid w:val="00D22298"/>
    <w:rsid w:val="00D57594"/>
    <w:rsid w:val="00D83E18"/>
    <w:rsid w:val="00DA4FAD"/>
    <w:rsid w:val="00DD1DBA"/>
    <w:rsid w:val="00DD64CB"/>
    <w:rsid w:val="00DE19BE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2</cp:revision>
  <dcterms:created xsi:type="dcterms:W3CDTF">2018-12-21T06:10:00Z</dcterms:created>
  <dcterms:modified xsi:type="dcterms:W3CDTF">2018-12-21T06:10:00Z</dcterms:modified>
</cp:coreProperties>
</file>