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4CB" w:rsidRPr="00606217" w:rsidRDefault="00DD64CB" w:rsidP="00342222">
      <w:pPr>
        <w:pStyle w:val="Zkladntext2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BA3513" w:rsidRDefault="00BA3513" w:rsidP="00BA3513">
      <w:pPr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Usnesení ze zasedání Zastupitelstva obce Senetářov</w:t>
      </w:r>
    </w:p>
    <w:p w:rsidR="00BA3513" w:rsidRDefault="00BA3513" w:rsidP="00BA3513">
      <w:pPr>
        <w:pStyle w:val="Bezmezer"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konaného dne 11.11.2019</w:t>
      </w:r>
    </w:p>
    <w:p w:rsidR="00BA3513" w:rsidRDefault="00BA3513" w:rsidP="00BA3513">
      <w:pPr>
        <w:pStyle w:val="Bezmezer"/>
        <w:jc w:val="both"/>
        <w:rPr>
          <w:rFonts w:ascii="Arial" w:eastAsia="Arial" w:hAnsi="Arial" w:cs="Arial"/>
          <w:b/>
          <w:sz w:val="21"/>
          <w:szCs w:val="21"/>
        </w:rPr>
      </w:pPr>
    </w:p>
    <w:p w:rsidR="00BA3513" w:rsidRDefault="00BA3513" w:rsidP="00BA3513">
      <w:pPr>
        <w:pStyle w:val="Bezmezer"/>
        <w:jc w:val="both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Zastupitelstvo obce Senetářov:</w:t>
      </w:r>
    </w:p>
    <w:p w:rsidR="00BA3513" w:rsidRDefault="00BA3513" w:rsidP="00BA3513">
      <w:pPr>
        <w:pStyle w:val="Bezmezer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1/12/2019 schvaluje program zasedání Zastupitelstva obce Senetářov</w:t>
      </w:r>
    </w:p>
    <w:p w:rsidR="00BA3513" w:rsidRDefault="00BA3513" w:rsidP="00BA3513">
      <w:pPr>
        <w:pStyle w:val="Bezmezer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2/12/2019 určuje ověřovateli zápisu dvanáctého zasedání pana Milana Musila a pana Josefa Šíbla, zapisovatelkou zápisu paní Magdu Vargovou</w:t>
      </w:r>
      <w:r>
        <w:rPr>
          <w:rFonts w:ascii="Arial" w:hAnsi="Arial" w:cs="Arial"/>
          <w:sz w:val="21"/>
          <w:szCs w:val="21"/>
        </w:rPr>
        <w:t xml:space="preserve"> </w:t>
      </w:r>
    </w:p>
    <w:p w:rsidR="00BA3513" w:rsidRDefault="00BA3513" w:rsidP="00BA3513">
      <w:pPr>
        <w:suppressAutoHyphens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3/12/2019 schvaluje </w:t>
      </w:r>
      <w:r>
        <w:rPr>
          <w:rFonts w:ascii="Arial" w:eastAsia="Arial" w:hAnsi="Arial" w:cs="Arial"/>
          <w:sz w:val="21"/>
          <w:szCs w:val="21"/>
        </w:rPr>
        <w:t xml:space="preserve">smlouvu </w:t>
      </w:r>
      <w:r>
        <w:rPr>
          <w:rFonts w:ascii="Arial" w:hAnsi="Arial" w:cs="Arial"/>
          <w:bCs/>
          <w:sz w:val="21"/>
          <w:szCs w:val="21"/>
        </w:rPr>
        <w:t>o zřízení věcného břemene č.:PV-014330049563/001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která tvoří přílohu č. 2 tohoto zápisu </w:t>
      </w:r>
    </w:p>
    <w:p w:rsidR="00BA3513" w:rsidRDefault="00BA3513" w:rsidP="00BA3513">
      <w:pPr>
        <w:suppressAutoHyphens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4/12/2019 schvaluje </w:t>
      </w:r>
      <w:r>
        <w:rPr>
          <w:rFonts w:ascii="Arial" w:hAnsi="Arial" w:cs="Arial"/>
          <w:bCs/>
          <w:sz w:val="21"/>
          <w:szCs w:val="21"/>
        </w:rPr>
        <w:t xml:space="preserve">rozpočtové opatření č. 4/2019, </w:t>
      </w:r>
      <w:r>
        <w:rPr>
          <w:rFonts w:ascii="Arial" w:hAnsi="Arial" w:cs="Arial"/>
          <w:sz w:val="21"/>
          <w:szCs w:val="21"/>
        </w:rPr>
        <w:t>které tvoří přílohu č. 3 tohoto zápisu</w:t>
      </w:r>
    </w:p>
    <w:p w:rsidR="00BA3513" w:rsidRDefault="00BA3513" w:rsidP="00BA3513">
      <w:pPr>
        <w:suppressAutoHyphens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5/12/2019 schvaluje </w:t>
      </w:r>
      <w:r>
        <w:rPr>
          <w:rFonts w:ascii="Arial" w:hAnsi="Arial" w:cs="Arial"/>
          <w:bCs/>
          <w:sz w:val="21"/>
          <w:szCs w:val="21"/>
        </w:rPr>
        <w:t>komisi na výběr zhotovitele na akci „Zpracování územního plánu Senetářov“ ve složení Jana Sedláková, Milan Musil, Ondřej Ševčík, náhradník Petr Varga</w:t>
      </w:r>
    </w:p>
    <w:p w:rsidR="00BA3513" w:rsidRDefault="00BA3513" w:rsidP="00BA3513">
      <w:pPr>
        <w:pStyle w:val="Bezmezer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6/12/2019 zplnomocňuje starostku obce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Janu Sedlákovou k podpisu Smlouvy o dílo na akci </w:t>
      </w:r>
      <w:r>
        <w:rPr>
          <w:rFonts w:ascii="Arial" w:hAnsi="Arial" w:cs="Arial"/>
          <w:bCs/>
          <w:sz w:val="21"/>
          <w:szCs w:val="21"/>
        </w:rPr>
        <w:t>„Zpracování územního plánu Senetářov“</w:t>
      </w:r>
    </w:p>
    <w:p w:rsidR="00BA3513" w:rsidRDefault="00BA3513" w:rsidP="00BA3513">
      <w:pPr>
        <w:suppressAutoHyphens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7/12/2019 schvaluje </w:t>
      </w:r>
      <w:r>
        <w:rPr>
          <w:rFonts w:ascii="Arial" w:hAnsi="Arial" w:cs="Arial"/>
          <w:bCs/>
          <w:sz w:val="21"/>
          <w:szCs w:val="21"/>
        </w:rPr>
        <w:t>cenu 400,- Kč/m</w:t>
      </w:r>
      <w:r>
        <w:rPr>
          <w:rFonts w:ascii="Arial" w:hAnsi="Arial" w:cs="Arial"/>
          <w:bCs/>
          <w:sz w:val="21"/>
          <w:szCs w:val="21"/>
          <w:vertAlign w:val="superscript"/>
        </w:rPr>
        <w:t>2</w:t>
      </w:r>
      <w:r>
        <w:rPr>
          <w:rFonts w:ascii="Arial" w:hAnsi="Arial" w:cs="Arial"/>
          <w:bCs/>
          <w:sz w:val="21"/>
          <w:szCs w:val="21"/>
        </w:rPr>
        <w:t xml:space="preserve"> za výkup části pozemků parc.č. 1187/1 a parc.č. 1182/1 oba v k.ú. Senetářov</w:t>
      </w:r>
    </w:p>
    <w:p w:rsidR="00BA3513" w:rsidRDefault="00BA3513" w:rsidP="00BA3513">
      <w:pPr>
        <w:pStyle w:val="Bezmezer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8/12/2019 </w:t>
      </w:r>
      <w:r>
        <w:rPr>
          <w:rFonts w:ascii="Arial" w:hAnsi="Arial" w:cs="Arial"/>
          <w:sz w:val="21"/>
          <w:szCs w:val="21"/>
        </w:rPr>
        <w:t>schvaluje nákup rozmetadla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RZK 100 v maximální finanční výši 26 000,- Kč.</w:t>
      </w:r>
    </w:p>
    <w:p w:rsidR="00BA3513" w:rsidRDefault="00BA3513" w:rsidP="00BA3513">
      <w:pPr>
        <w:pStyle w:val="Bezmezer"/>
        <w:jc w:val="both"/>
        <w:rPr>
          <w:rFonts w:ascii="Arial" w:hAnsi="Arial" w:cs="Arial"/>
          <w:color w:val="000000"/>
          <w:sz w:val="21"/>
          <w:szCs w:val="21"/>
        </w:rPr>
      </w:pPr>
    </w:p>
    <w:p w:rsidR="00444639" w:rsidRPr="00342290" w:rsidRDefault="00444639" w:rsidP="00BA3513">
      <w:pPr>
        <w:jc w:val="both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sectPr w:rsidR="00444639" w:rsidRPr="00342290" w:rsidSect="00D10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467" w:rsidRDefault="000A6467" w:rsidP="00342222">
      <w:r>
        <w:separator/>
      </w:r>
    </w:p>
  </w:endnote>
  <w:endnote w:type="continuationSeparator" w:id="0">
    <w:p w:rsidR="000A6467" w:rsidRDefault="000A6467" w:rsidP="0034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467" w:rsidRDefault="000A6467" w:rsidP="00342222">
      <w:r>
        <w:separator/>
      </w:r>
    </w:p>
  </w:footnote>
  <w:footnote w:type="continuationSeparator" w:id="0">
    <w:p w:rsidR="000A6467" w:rsidRDefault="000A6467" w:rsidP="00342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6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" w15:restartNumberingAfterBreak="0">
    <w:nsid w:val="695A700F"/>
    <w:multiLevelType w:val="hybridMultilevel"/>
    <w:tmpl w:val="884C64DC"/>
    <w:lvl w:ilvl="0" w:tplc="F566E11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0332A63"/>
    <w:multiLevelType w:val="hybridMultilevel"/>
    <w:tmpl w:val="97A4F2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E942B9"/>
    <w:multiLevelType w:val="hybridMultilevel"/>
    <w:tmpl w:val="3D346196"/>
    <w:lvl w:ilvl="0" w:tplc="5E8A291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22"/>
    <w:rsid w:val="000553BB"/>
    <w:rsid w:val="000847C7"/>
    <w:rsid w:val="000A6467"/>
    <w:rsid w:val="000F7695"/>
    <w:rsid w:val="00152578"/>
    <w:rsid w:val="00175585"/>
    <w:rsid w:val="00176FD0"/>
    <w:rsid w:val="00185C85"/>
    <w:rsid w:val="00195A0A"/>
    <w:rsid w:val="001A6BCA"/>
    <w:rsid w:val="001B2F6B"/>
    <w:rsid w:val="001B6AB2"/>
    <w:rsid w:val="001C501E"/>
    <w:rsid w:val="001E52A8"/>
    <w:rsid w:val="002034FF"/>
    <w:rsid w:val="002506E5"/>
    <w:rsid w:val="00263229"/>
    <w:rsid w:val="00271217"/>
    <w:rsid w:val="0028551D"/>
    <w:rsid w:val="00292D0C"/>
    <w:rsid w:val="00297ED5"/>
    <w:rsid w:val="002D47EB"/>
    <w:rsid w:val="003079BE"/>
    <w:rsid w:val="00325260"/>
    <w:rsid w:val="00342222"/>
    <w:rsid w:val="00342290"/>
    <w:rsid w:val="00367B37"/>
    <w:rsid w:val="0038240B"/>
    <w:rsid w:val="003833F1"/>
    <w:rsid w:val="00384D79"/>
    <w:rsid w:val="003D00DD"/>
    <w:rsid w:val="00432608"/>
    <w:rsid w:val="00444639"/>
    <w:rsid w:val="004640BF"/>
    <w:rsid w:val="00496905"/>
    <w:rsid w:val="004A58B9"/>
    <w:rsid w:val="004E4DD7"/>
    <w:rsid w:val="00515800"/>
    <w:rsid w:val="0051624A"/>
    <w:rsid w:val="00524B4F"/>
    <w:rsid w:val="00553AC4"/>
    <w:rsid w:val="00557BFA"/>
    <w:rsid w:val="00573E6C"/>
    <w:rsid w:val="00574F2A"/>
    <w:rsid w:val="005C2FDA"/>
    <w:rsid w:val="005D581C"/>
    <w:rsid w:val="005D5F5C"/>
    <w:rsid w:val="00606217"/>
    <w:rsid w:val="00633F8C"/>
    <w:rsid w:val="006504B0"/>
    <w:rsid w:val="0068008F"/>
    <w:rsid w:val="006972C5"/>
    <w:rsid w:val="006D5160"/>
    <w:rsid w:val="0070489D"/>
    <w:rsid w:val="00722166"/>
    <w:rsid w:val="00752000"/>
    <w:rsid w:val="00762879"/>
    <w:rsid w:val="007A4E8A"/>
    <w:rsid w:val="007F1415"/>
    <w:rsid w:val="00832FEA"/>
    <w:rsid w:val="008379AD"/>
    <w:rsid w:val="00841A46"/>
    <w:rsid w:val="00847D6C"/>
    <w:rsid w:val="00853B2B"/>
    <w:rsid w:val="0086185F"/>
    <w:rsid w:val="008E5520"/>
    <w:rsid w:val="00912E14"/>
    <w:rsid w:val="00934656"/>
    <w:rsid w:val="00936245"/>
    <w:rsid w:val="0094029E"/>
    <w:rsid w:val="009749EC"/>
    <w:rsid w:val="009767E8"/>
    <w:rsid w:val="00980A2F"/>
    <w:rsid w:val="009B0D16"/>
    <w:rsid w:val="009B4A85"/>
    <w:rsid w:val="00A57822"/>
    <w:rsid w:val="00A628F9"/>
    <w:rsid w:val="00AA1A36"/>
    <w:rsid w:val="00AC6780"/>
    <w:rsid w:val="00B4065E"/>
    <w:rsid w:val="00B45A42"/>
    <w:rsid w:val="00B52445"/>
    <w:rsid w:val="00B878BC"/>
    <w:rsid w:val="00BA3513"/>
    <w:rsid w:val="00BB3392"/>
    <w:rsid w:val="00BC0B3C"/>
    <w:rsid w:val="00BC3403"/>
    <w:rsid w:val="00BE1C78"/>
    <w:rsid w:val="00BF3DA9"/>
    <w:rsid w:val="00C021F6"/>
    <w:rsid w:val="00C26C0E"/>
    <w:rsid w:val="00C351A0"/>
    <w:rsid w:val="00C51BF0"/>
    <w:rsid w:val="00C55FBC"/>
    <w:rsid w:val="00D10FB0"/>
    <w:rsid w:val="00D11B9F"/>
    <w:rsid w:val="00D22298"/>
    <w:rsid w:val="00D26B33"/>
    <w:rsid w:val="00D57594"/>
    <w:rsid w:val="00D83E18"/>
    <w:rsid w:val="00DA4FAD"/>
    <w:rsid w:val="00DB2F63"/>
    <w:rsid w:val="00DC0B83"/>
    <w:rsid w:val="00DD1DBA"/>
    <w:rsid w:val="00DD64CB"/>
    <w:rsid w:val="00DE19BE"/>
    <w:rsid w:val="00E023C9"/>
    <w:rsid w:val="00E56830"/>
    <w:rsid w:val="00E62B6D"/>
    <w:rsid w:val="00E85739"/>
    <w:rsid w:val="00EB190E"/>
    <w:rsid w:val="00EB1A7D"/>
    <w:rsid w:val="00ED5F58"/>
    <w:rsid w:val="00EE6FF5"/>
    <w:rsid w:val="00F14BE9"/>
    <w:rsid w:val="00F54DE3"/>
    <w:rsid w:val="00FA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0B14E-3530-4073-B259-ADD48486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422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342222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semiHidden/>
    <w:unhideWhenUsed/>
    <w:rsid w:val="00342222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34222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4222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34222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4222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semiHidden/>
    <w:unhideWhenUsed/>
    <w:rsid w:val="00342222"/>
    <w:rPr>
      <w:vertAlign w:val="superscript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F3DA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F3DA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vbloku">
    <w:name w:val="Block Text"/>
    <w:basedOn w:val="Normln"/>
    <w:rsid w:val="00BF3DA9"/>
    <w:pPr>
      <w:autoSpaceDE w:val="0"/>
      <w:autoSpaceDN w:val="0"/>
      <w:adjustRightInd w:val="0"/>
      <w:spacing w:line="276" w:lineRule="atLeast"/>
      <w:ind w:left="360" w:right="474"/>
      <w:jc w:val="both"/>
    </w:pPr>
    <w:rPr>
      <w:color w:val="000000"/>
    </w:rPr>
  </w:style>
  <w:style w:type="paragraph" w:styleId="Odstavecseseznamem">
    <w:name w:val="List Paragraph"/>
    <w:basedOn w:val="Normln"/>
    <w:uiPriority w:val="34"/>
    <w:qFormat/>
    <w:rsid w:val="00432608"/>
    <w:pPr>
      <w:ind w:left="720"/>
      <w:contextualSpacing/>
    </w:pPr>
  </w:style>
  <w:style w:type="character" w:styleId="Siln">
    <w:name w:val="Strong"/>
    <w:basedOn w:val="Standardnpsmoodstavce"/>
    <w:qFormat/>
    <w:rsid w:val="00432608"/>
    <w:rPr>
      <w:b/>
      <w:bCs/>
    </w:rPr>
  </w:style>
  <w:style w:type="paragraph" w:styleId="Bezmezer">
    <w:name w:val="No Spacing"/>
    <w:uiPriority w:val="1"/>
    <w:qFormat/>
    <w:rsid w:val="00325260"/>
    <w:pPr>
      <w:spacing w:after="0" w:line="240" w:lineRule="auto"/>
    </w:pPr>
    <w:rPr>
      <w:rFonts w:eastAsiaTheme="minorEastAsia"/>
      <w:lang w:eastAsia="cs-CZ"/>
    </w:rPr>
  </w:style>
  <w:style w:type="paragraph" w:customStyle="1" w:styleId="Standardnte">
    <w:name w:val="Standardní te"/>
    <w:rsid w:val="0032526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Zkladntext20">
    <w:name w:val="Základní text (2)_"/>
    <w:link w:val="Zkladntext21"/>
    <w:uiPriority w:val="99"/>
    <w:locked/>
    <w:rsid w:val="00325260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Zkladntext21">
    <w:name w:val="Základní text (2)1"/>
    <w:basedOn w:val="Normln"/>
    <w:link w:val="Zkladntext20"/>
    <w:uiPriority w:val="99"/>
    <w:rsid w:val="00325260"/>
    <w:pPr>
      <w:widowControl w:val="0"/>
      <w:shd w:val="clear" w:color="auto" w:fill="FFFFFF"/>
      <w:spacing w:before="660" w:after="900" w:line="240" w:lineRule="exact"/>
      <w:ind w:hanging="320"/>
    </w:pPr>
    <w:rPr>
      <w:rFonts w:ascii="Segoe UI" w:eastAsiaTheme="minorHAnsi" w:hAnsi="Segoe UI" w:cs="Segoe UI"/>
      <w:sz w:val="19"/>
      <w:szCs w:val="19"/>
      <w:lang w:eastAsia="en-US"/>
    </w:rPr>
  </w:style>
  <w:style w:type="character" w:customStyle="1" w:styleId="Zkladntext11">
    <w:name w:val="Základní text (11)_"/>
    <w:link w:val="Zkladntext111"/>
    <w:uiPriority w:val="99"/>
    <w:locked/>
    <w:rsid w:val="00325260"/>
    <w:rPr>
      <w:rFonts w:ascii="Segoe UI" w:hAnsi="Segoe UI" w:cs="Segoe UI"/>
      <w:i/>
      <w:iCs/>
      <w:sz w:val="19"/>
      <w:szCs w:val="19"/>
      <w:shd w:val="clear" w:color="auto" w:fill="FFFFFF"/>
    </w:rPr>
  </w:style>
  <w:style w:type="paragraph" w:customStyle="1" w:styleId="Zkladntext111">
    <w:name w:val="Základní text (11)1"/>
    <w:basedOn w:val="Normln"/>
    <w:link w:val="Zkladntext11"/>
    <w:uiPriority w:val="99"/>
    <w:rsid w:val="00325260"/>
    <w:pPr>
      <w:widowControl w:val="0"/>
      <w:shd w:val="clear" w:color="auto" w:fill="FFFFFF"/>
      <w:spacing w:before="300" w:after="120" w:line="240" w:lineRule="atLeast"/>
      <w:ind w:hanging="320"/>
    </w:pPr>
    <w:rPr>
      <w:rFonts w:ascii="Segoe UI" w:eastAsiaTheme="minorHAnsi" w:hAnsi="Segoe UI" w:cs="Segoe UI"/>
      <w:i/>
      <w:iCs/>
      <w:sz w:val="19"/>
      <w:szCs w:val="19"/>
      <w:lang w:eastAsia="en-US"/>
    </w:rPr>
  </w:style>
  <w:style w:type="character" w:customStyle="1" w:styleId="Zkladntext11Nekurzva">
    <w:name w:val="Základní text (11) + Ne kurzíva"/>
    <w:uiPriority w:val="99"/>
    <w:rsid w:val="00325260"/>
    <w:rPr>
      <w:rFonts w:ascii="Segoe UI" w:hAnsi="Segoe UI" w:cs="Segoe UI" w:hint="default"/>
      <w:i w:val="0"/>
      <w:iCs w:val="0"/>
      <w:sz w:val="19"/>
      <w:szCs w:val="19"/>
      <w:shd w:val="clear" w:color="auto" w:fill="FFFFFF"/>
    </w:rPr>
  </w:style>
  <w:style w:type="character" w:customStyle="1" w:styleId="Podtitul2">
    <w:name w:val="Podtitul2"/>
    <w:basedOn w:val="Standardnpsmoodstavce"/>
    <w:rsid w:val="00C021F6"/>
  </w:style>
  <w:style w:type="paragraph" w:styleId="Zkladntext">
    <w:name w:val="Body Text"/>
    <w:basedOn w:val="Normln"/>
    <w:link w:val="ZkladntextChar"/>
    <w:uiPriority w:val="99"/>
    <w:semiHidden/>
    <w:unhideWhenUsed/>
    <w:rsid w:val="00DC0B8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0B8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ucetni</cp:lastModifiedBy>
  <cp:revision>2</cp:revision>
  <dcterms:created xsi:type="dcterms:W3CDTF">2019-11-18T11:43:00Z</dcterms:created>
  <dcterms:modified xsi:type="dcterms:W3CDTF">2019-11-18T11:43:00Z</dcterms:modified>
</cp:coreProperties>
</file>