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"/>
        <w:gridCol w:w="3345"/>
      </w:tblGrid>
      <w:tr w:rsidR="00257392" w:rsidRPr="00257392" w14:paraId="736A2346" w14:textId="77777777" w:rsidTr="00257392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0276D30" w14:textId="77777777" w:rsidR="00257392" w:rsidRPr="00257392" w:rsidRDefault="00257392" w:rsidP="0025739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cs-CZ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39482CA" w14:textId="77777777" w:rsidR="00257392" w:rsidRPr="00257392" w:rsidRDefault="00257392" w:rsidP="0025739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cs-CZ"/>
              </w:rPr>
            </w:pPr>
            <w:r w:rsidRPr="00257392">
              <w:rPr>
                <w:rFonts w:ascii="Verdana" w:eastAsia="Times New Roman" w:hAnsi="Verdana" w:cs="Times New Roman"/>
                <w:noProof/>
                <w:color w:val="0000FF"/>
                <w:sz w:val="15"/>
                <w:szCs w:val="15"/>
                <w:lang w:eastAsia="cs-CZ"/>
              </w:rPr>
              <w:drawing>
                <wp:inline distT="0" distB="0" distL="0" distR="0" wp14:anchorId="6DE84ADF" wp14:editId="038D48B9">
                  <wp:extent cx="1900555" cy="469265"/>
                  <wp:effectExtent l="0" t="0" r="4445" b="6985"/>
                  <wp:docPr id="1" name="Obrázek 1" descr="mm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m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D81CDE" w14:textId="77777777" w:rsidR="00A076B0" w:rsidRPr="00A076B0" w:rsidRDefault="00257392" w:rsidP="0025739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</w:pPr>
      <w:r w:rsidRPr="00257392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cs-CZ"/>
        </w:rPr>
        <w:br/>
      </w:r>
      <w:r w:rsidR="00A076B0" w:rsidRPr="00A076B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>Národní program „</w:t>
      </w:r>
      <w:r w:rsidR="005A54B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>P</w:t>
      </w:r>
      <w:r w:rsidR="00A076B0" w:rsidRPr="00A076B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>odpora územně plánovacích činností obcí“ – Územní plán</w:t>
      </w:r>
    </w:p>
    <w:p w14:paraId="02D83BA8" w14:textId="77777777" w:rsidR="00257392" w:rsidRDefault="00257392" w:rsidP="0025739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257392">
        <w:rPr>
          <w:rFonts w:ascii="Arial" w:eastAsia="Times New Roman" w:hAnsi="Arial" w:cs="Arial"/>
          <w:b/>
          <w:bCs/>
          <w:color w:val="000000"/>
          <w:lang w:eastAsia="cs-CZ"/>
        </w:rPr>
        <w:t>Územní plán obce Senetářov byl spolufinancován z prostředků Ministerstva pro místní rozvoj ČR.</w:t>
      </w:r>
    </w:p>
    <w:p w14:paraId="3C7548B0" w14:textId="77777777" w:rsidR="00257392" w:rsidRDefault="00257392" w:rsidP="0025739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57392" w14:paraId="220D4F10" w14:textId="77777777" w:rsidTr="00A076B0">
        <w:tc>
          <w:tcPr>
            <w:tcW w:w="4531" w:type="dxa"/>
          </w:tcPr>
          <w:p w14:paraId="7A726BAB" w14:textId="77777777" w:rsidR="00257392" w:rsidRDefault="00257392" w:rsidP="0025739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Celkové náklady</w:t>
            </w:r>
          </w:p>
        </w:tc>
        <w:tc>
          <w:tcPr>
            <w:tcW w:w="4531" w:type="dxa"/>
          </w:tcPr>
          <w:p w14:paraId="129966E6" w14:textId="77777777" w:rsidR="00257392" w:rsidRDefault="00A076B0" w:rsidP="0025739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296 450,- Kč</w:t>
            </w:r>
          </w:p>
        </w:tc>
      </w:tr>
      <w:tr w:rsidR="00257392" w14:paraId="0039B473" w14:textId="77777777" w:rsidTr="00A076B0">
        <w:tc>
          <w:tcPr>
            <w:tcW w:w="4531" w:type="dxa"/>
          </w:tcPr>
          <w:p w14:paraId="739ED38E" w14:textId="77777777" w:rsidR="00257392" w:rsidRDefault="00257392" w:rsidP="0025739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Výše dotace poskytnutá z MMR</w:t>
            </w:r>
          </w:p>
        </w:tc>
        <w:tc>
          <w:tcPr>
            <w:tcW w:w="4531" w:type="dxa"/>
          </w:tcPr>
          <w:p w14:paraId="2F26D803" w14:textId="77777777" w:rsidR="00257392" w:rsidRDefault="00257392" w:rsidP="0025739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217 800,- Kč</w:t>
            </w:r>
          </w:p>
        </w:tc>
      </w:tr>
      <w:tr w:rsidR="00257392" w14:paraId="1BBD2607" w14:textId="77777777" w:rsidTr="00A076B0">
        <w:tc>
          <w:tcPr>
            <w:tcW w:w="4531" w:type="dxa"/>
          </w:tcPr>
          <w:p w14:paraId="40CC4C96" w14:textId="77777777" w:rsidR="00257392" w:rsidRDefault="00257392" w:rsidP="0025739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4531" w:type="dxa"/>
          </w:tcPr>
          <w:p w14:paraId="78A2E1CB" w14:textId="77777777" w:rsidR="00257392" w:rsidRDefault="00257392" w:rsidP="0025739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257392" w14:paraId="4C85A870" w14:textId="77777777" w:rsidTr="00A076B0">
        <w:tc>
          <w:tcPr>
            <w:tcW w:w="4531" w:type="dxa"/>
          </w:tcPr>
          <w:p w14:paraId="4268A8FE" w14:textId="77777777" w:rsidR="00257392" w:rsidRDefault="00257392" w:rsidP="0025739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Realizace akce</w:t>
            </w:r>
          </w:p>
        </w:tc>
        <w:tc>
          <w:tcPr>
            <w:tcW w:w="4531" w:type="dxa"/>
          </w:tcPr>
          <w:p w14:paraId="4427F8EE" w14:textId="77777777" w:rsidR="00257392" w:rsidRDefault="00A076B0" w:rsidP="0025739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2020 - 2021</w:t>
            </w:r>
          </w:p>
        </w:tc>
      </w:tr>
    </w:tbl>
    <w:p w14:paraId="3CA731F4" w14:textId="77777777" w:rsidR="00257392" w:rsidRPr="00257392" w:rsidRDefault="00257392" w:rsidP="0025739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cs-CZ"/>
        </w:rPr>
      </w:pPr>
      <w:r w:rsidRPr="00257392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cs-CZ"/>
        </w:rPr>
        <w:br/>
      </w:r>
    </w:p>
    <w:sectPr w:rsidR="00257392" w:rsidRPr="00257392" w:rsidSect="00784BDA">
      <w:pgSz w:w="11906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392"/>
    <w:rsid w:val="00257392"/>
    <w:rsid w:val="005A54B0"/>
    <w:rsid w:val="00784BDA"/>
    <w:rsid w:val="00A076B0"/>
    <w:rsid w:val="00A6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2D67D"/>
  <w15:chartTrackingRefBased/>
  <w15:docId w15:val="{F500F4A6-25B2-418E-930B-883DC7A0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57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57392"/>
    <w:rPr>
      <w:b/>
      <w:bCs/>
    </w:rPr>
  </w:style>
  <w:style w:type="table" w:styleId="Mkatabulky">
    <w:name w:val="Table Grid"/>
    <w:basedOn w:val="Normlntabulka"/>
    <w:uiPriority w:val="39"/>
    <w:rsid w:val="00257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5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5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8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mmr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Petra Vargová</cp:lastModifiedBy>
  <cp:revision>2</cp:revision>
  <cp:lastPrinted>2021-07-27T07:48:00Z</cp:lastPrinted>
  <dcterms:created xsi:type="dcterms:W3CDTF">2021-07-27T12:22:00Z</dcterms:created>
  <dcterms:modified xsi:type="dcterms:W3CDTF">2021-07-27T12:22:00Z</dcterms:modified>
</cp:coreProperties>
</file>